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43" w:rsidRPr="00C4248A" w:rsidRDefault="00AD2743" w:rsidP="00AD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AD2743" w:rsidRDefault="00AD2743" w:rsidP="00AD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A">
        <w:rPr>
          <w:rFonts w:ascii="Times New Roman" w:hAnsi="Times New Roman" w:cs="Times New Roman"/>
          <w:b/>
          <w:sz w:val="24"/>
          <w:szCs w:val="24"/>
        </w:rPr>
        <w:t>«Химия» 10-11  класс, базовый уровень</w:t>
      </w:r>
    </w:p>
    <w:p w:rsidR="00AD2743" w:rsidRPr="00C4248A" w:rsidRDefault="00AD2743" w:rsidP="00AD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 xml:space="preserve">В учебном плане среднего общего образования предмет «Химия» </w:t>
      </w:r>
      <w:r>
        <w:rPr>
          <w:rFonts w:ascii="Times New Roman" w:hAnsi="Times New Roman" w:cs="Times New Roman"/>
          <w:sz w:val="24"/>
          <w:szCs w:val="24"/>
        </w:rPr>
        <w:t xml:space="preserve">базового уровня входит в состав </w:t>
      </w:r>
      <w:r w:rsidRPr="00B36F2B">
        <w:rPr>
          <w:rFonts w:ascii="Times New Roman" w:hAnsi="Times New Roman" w:cs="Times New Roman"/>
          <w:sz w:val="24"/>
          <w:szCs w:val="24"/>
        </w:rPr>
        <w:t>предметной области «</w:t>
      </w:r>
      <w:proofErr w:type="spellStart"/>
      <w:proofErr w:type="gramStart"/>
      <w:r w:rsidRPr="00B36F2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36F2B">
        <w:rPr>
          <w:rFonts w:ascii="Times New Roman" w:hAnsi="Times New Roman" w:cs="Times New Roman"/>
          <w:sz w:val="24"/>
          <w:szCs w:val="24"/>
        </w:rPr>
        <w:t xml:space="preserve"> предметы».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F2B">
        <w:rPr>
          <w:rFonts w:ascii="Times New Roman" w:hAnsi="Times New Roman" w:cs="Times New Roman"/>
          <w:sz w:val="24"/>
          <w:szCs w:val="24"/>
        </w:rPr>
        <w:t>Программа по химии на уровне среднего общего образования раз</w:t>
      </w:r>
      <w:r>
        <w:rPr>
          <w:rFonts w:ascii="Times New Roman" w:hAnsi="Times New Roman" w:cs="Times New Roman"/>
          <w:sz w:val="24"/>
          <w:szCs w:val="24"/>
        </w:rPr>
        <w:t xml:space="preserve">работана на основе Федерального </w:t>
      </w:r>
      <w:r w:rsidRPr="00B36F2B">
        <w:rPr>
          <w:rFonts w:ascii="Times New Roman" w:hAnsi="Times New Roman" w:cs="Times New Roman"/>
          <w:sz w:val="24"/>
          <w:szCs w:val="24"/>
        </w:rPr>
        <w:t xml:space="preserve">закона от 29.12.2012 № 273-ФЗ «Об образовании в Российской Федерации», требований к результатам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освоенияфедеральной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 (ФОП СОО), представленных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вФедеральном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государственном образовательном стандарте СОО, с учётом Концепции преподавания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учебногопредмета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«Химия» в образовательных организациях Российской Федерации, реализующих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основныеобразовательные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программы, и основных положений «Стратегии развития воспитания в Российской</w:t>
      </w:r>
      <w:proofErr w:type="gramEnd"/>
      <w:r w:rsidRPr="00B36F2B">
        <w:rPr>
          <w:rFonts w:ascii="Times New Roman" w:hAnsi="Times New Roman" w:cs="Times New Roman"/>
          <w:sz w:val="24"/>
          <w:szCs w:val="24"/>
        </w:rPr>
        <w:t xml:space="preserve"> Федерации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напериод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до 2025 года» (Распоряжение Правительства РФ от 29.05. 2015 № 996 - р.).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химии для 10-11 к</w:t>
      </w:r>
      <w:r>
        <w:rPr>
          <w:rFonts w:ascii="Times New Roman" w:hAnsi="Times New Roman" w:cs="Times New Roman"/>
          <w:sz w:val="24"/>
          <w:szCs w:val="24"/>
        </w:rPr>
        <w:t xml:space="preserve">лассов </w:t>
      </w:r>
      <w:r w:rsidRPr="00B36F2B">
        <w:rPr>
          <w:rFonts w:ascii="Times New Roman" w:hAnsi="Times New Roman" w:cs="Times New Roman"/>
          <w:sz w:val="24"/>
          <w:szCs w:val="24"/>
        </w:rPr>
        <w:t>(О.С. Габриелян).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• формирование системы химических знаний как важнейшей с</w:t>
      </w:r>
      <w:r>
        <w:rPr>
          <w:rFonts w:ascii="Times New Roman" w:hAnsi="Times New Roman" w:cs="Times New Roman"/>
          <w:sz w:val="24"/>
          <w:szCs w:val="24"/>
        </w:rPr>
        <w:t xml:space="preserve">оставляющей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F2B">
        <w:rPr>
          <w:rFonts w:ascii="Times New Roman" w:hAnsi="Times New Roman" w:cs="Times New Roman"/>
          <w:sz w:val="24"/>
          <w:szCs w:val="24"/>
        </w:rPr>
        <w:t xml:space="preserve">картины мира, в основе которой лежат ключевые понятия, фундаментальные законы и теории химии,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освоениеязыка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науки, усвоение и понимание сущности доступных обобщений мировоззренческого характера,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ознакомлениес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историей их развития и становления;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• формирование и развитие представлений о научных метода</w:t>
      </w:r>
      <w:r>
        <w:rPr>
          <w:rFonts w:ascii="Times New Roman" w:hAnsi="Times New Roman" w:cs="Times New Roman"/>
          <w:sz w:val="24"/>
          <w:szCs w:val="24"/>
        </w:rPr>
        <w:t xml:space="preserve">х познания веществ и химических </w:t>
      </w:r>
      <w:r w:rsidRPr="00B36F2B">
        <w:rPr>
          <w:rFonts w:ascii="Times New Roman" w:hAnsi="Times New Roman" w:cs="Times New Roman"/>
          <w:sz w:val="24"/>
          <w:szCs w:val="24"/>
        </w:rPr>
        <w:t xml:space="preserve">реакций, необходимых для приобретения умений ориентироваться в мире веществ и химических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явлений</w:t>
      </w:r>
      <w:proofErr w:type="gramStart"/>
      <w:r w:rsidRPr="00B36F2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36F2B">
        <w:rPr>
          <w:rFonts w:ascii="Times New Roman" w:hAnsi="Times New Roman" w:cs="Times New Roman"/>
          <w:sz w:val="24"/>
          <w:szCs w:val="24"/>
        </w:rPr>
        <w:t>меющих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место в природе, в практической и повседневной жизни;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• развитие умений и способов деятельности, связанных с наблюд</w:t>
      </w:r>
      <w:r>
        <w:rPr>
          <w:rFonts w:ascii="Times New Roman" w:hAnsi="Times New Roman" w:cs="Times New Roman"/>
          <w:sz w:val="24"/>
          <w:szCs w:val="24"/>
        </w:rPr>
        <w:t xml:space="preserve">ением и объяснением химического </w:t>
      </w:r>
      <w:r w:rsidRPr="00B36F2B">
        <w:rPr>
          <w:rFonts w:ascii="Times New Roman" w:hAnsi="Times New Roman" w:cs="Times New Roman"/>
          <w:sz w:val="24"/>
          <w:szCs w:val="24"/>
        </w:rPr>
        <w:t>эксперимента, соблюдением правил безопасного обращения с веществами.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• адаптация обучающихся к условиям динамично ра</w:t>
      </w:r>
      <w:r>
        <w:rPr>
          <w:rFonts w:ascii="Times New Roman" w:hAnsi="Times New Roman" w:cs="Times New Roman"/>
          <w:sz w:val="24"/>
          <w:szCs w:val="24"/>
        </w:rPr>
        <w:t xml:space="preserve">звивающегося мира, формирование </w:t>
      </w:r>
      <w:r w:rsidRPr="00B36F2B">
        <w:rPr>
          <w:rFonts w:ascii="Times New Roman" w:hAnsi="Times New Roman" w:cs="Times New Roman"/>
          <w:sz w:val="24"/>
          <w:szCs w:val="24"/>
        </w:rPr>
        <w:t xml:space="preserve">интеллектуально развитой личности, готовой к самообразованию, сотрудничеству, самостоятельному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принятиюграмотных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решений в конкретных жизненных ситуациях, связанных с веществами и их применением;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ключевых навыков </w:t>
      </w:r>
      <w:r>
        <w:rPr>
          <w:rFonts w:ascii="Times New Roman" w:hAnsi="Times New Roman" w:cs="Times New Roman"/>
          <w:sz w:val="24"/>
          <w:szCs w:val="24"/>
        </w:rPr>
        <w:t xml:space="preserve">(ключевых компетенций), имеющих </w:t>
      </w:r>
      <w:r w:rsidRPr="00B36F2B">
        <w:rPr>
          <w:rFonts w:ascii="Times New Roman" w:hAnsi="Times New Roman" w:cs="Times New Roman"/>
          <w:sz w:val="24"/>
          <w:szCs w:val="24"/>
        </w:rPr>
        <w:t xml:space="preserve">универсальное значение для различных видов деятельности: решения проблем, поиска, анализа 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обработкиинформации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, необходимых для приобретения опыта деятельности, которая занимает важное место в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познаниихимии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, а также для оценки с позиций экологической безопасности характера влияния веществ 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химическихпроцессов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на организм человека и природную среду;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</w:t>
      </w:r>
      <w:r>
        <w:rPr>
          <w:rFonts w:ascii="Times New Roman" w:hAnsi="Times New Roman" w:cs="Times New Roman"/>
          <w:sz w:val="24"/>
          <w:szCs w:val="24"/>
        </w:rPr>
        <w:t xml:space="preserve">еских способностей обучающихся: </w:t>
      </w:r>
      <w:r w:rsidRPr="00B36F2B">
        <w:rPr>
          <w:rFonts w:ascii="Times New Roman" w:hAnsi="Times New Roman" w:cs="Times New Roman"/>
          <w:sz w:val="24"/>
          <w:szCs w:val="24"/>
        </w:rPr>
        <w:t xml:space="preserve">способности самостоятельно приобретать новые знания по химии в соответствии с жизненными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потребностями</w:t>
      </w:r>
      <w:proofErr w:type="gramStart"/>
      <w:r w:rsidRPr="00B36F2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36F2B">
        <w:rPr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современные информационные технологии для поиска и анализа учебной 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научно-популярнойинформации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химического содержания;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и развитие у </w:t>
      </w:r>
      <w:proofErr w:type="gramStart"/>
      <w:r w:rsidRPr="00B36F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6F2B">
        <w:rPr>
          <w:rFonts w:ascii="Times New Roman" w:hAnsi="Times New Roman" w:cs="Times New Roman"/>
          <w:sz w:val="24"/>
          <w:szCs w:val="24"/>
        </w:rPr>
        <w:t xml:space="preserve"> ассоциа</w:t>
      </w:r>
      <w:r>
        <w:rPr>
          <w:rFonts w:ascii="Times New Roman" w:hAnsi="Times New Roman" w:cs="Times New Roman"/>
          <w:sz w:val="24"/>
          <w:szCs w:val="24"/>
        </w:rPr>
        <w:t xml:space="preserve">тивного и логического мышления, </w:t>
      </w:r>
      <w:r w:rsidRPr="00B36F2B">
        <w:rPr>
          <w:rFonts w:ascii="Times New Roman" w:hAnsi="Times New Roman" w:cs="Times New Roman"/>
          <w:sz w:val="24"/>
          <w:szCs w:val="24"/>
        </w:rPr>
        <w:t xml:space="preserve">наблюдательности, собранности, аккуратности, которые особенно необходимы, в частности, при планировании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ипроведении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химического эксперимента;</w:t>
      </w: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F2B">
        <w:rPr>
          <w:rFonts w:ascii="Times New Roman" w:hAnsi="Times New Roman" w:cs="Times New Roman"/>
          <w:sz w:val="24"/>
          <w:szCs w:val="24"/>
        </w:rPr>
        <w:t xml:space="preserve">• воспитание у обучающихся убеждённости в гуманистической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направленности химии, её важной </w:t>
      </w:r>
      <w:r w:rsidRPr="00B36F2B">
        <w:rPr>
          <w:rFonts w:ascii="Times New Roman" w:hAnsi="Times New Roman" w:cs="Times New Roman"/>
          <w:sz w:val="24"/>
          <w:szCs w:val="24"/>
        </w:rPr>
        <w:t xml:space="preserve">роли в решении глобальных проблем рационального природопользования, пополнения энергетических ресурсов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исохранения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 природного равновесия, осознания необходимости бережного отношения к природе и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своемуздоровью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 xml:space="preserve">, а также приобретения опыта использования полученных знаний для принятия грамотных решений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вситуациях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>, свя</w:t>
      </w:r>
      <w:r>
        <w:rPr>
          <w:rFonts w:ascii="Times New Roman" w:hAnsi="Times New Roman" w:cs="Times New Roman"/>
          <w:sz w:val="24"/>
          <w:szCs w:val="24"/>
        </w:rPr>
        <w:t>занных с химическими явлениями.</w:t>
      </w:r>
      <w:proofErr w:type="gramEnd"/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 xml:space="preserve"> Общее число часов, отведённых для изучения хи</w:t>
      </w:r>
      <w:r>
        <w:rPr>
          <w:rFonts w:ascii="Times New Roman" w:hAnsi="Times New Roman" w:cs="Times New Roman"/>
          <w:sz w:val="24"/>
          <w:szCs w:val="24"/>
        </w:rPr>
        <w:t xml:space="preserve">мии, на базовом уровне среднего </w:t>
      </w:r>
      <w:r w:rsidRPr="00B36F2B">
        <w:rPr>
          <w:rFonts w:ascii="Times New Roman" w:hAnsi="Times New Roman" w:cs="Times New Roman"/>
          <w:sz w:val="24"/>
          <w:szCs w:val="24"/>
        </w:rPr>
        <w:t xml:space="preserve">общего образования, составляет 68 часов: в 10 классе – 34 часа (1 час в неделю), в 11 классе – 34 часа (1 час </w:t>
      </w:r>
      <w:proofErr w:type="spellStart"/>
      <w:r w:rsidRPr="00B36F2B">
        <w:rPr>
          <w:rFonts w:ascii="Times New Roman" w:hAnsi="Times New Roman" w:cs="Times New Roman"/>
          <w:sz w:val="24"/>
          <w:szCs w:val="24"/>
        </w:rPr>
        <w:t>внеделю</w:t>
      </w:r>
      <w:proofErr w:type="spellEnd"/>
      <w:r w:rsidRPr="00B36F2B">
        <w:rPr>
          <w:rFonts w:ascii="Times New Roman" w:hAnsi="Times New Roman" w:cs="Times New Roman"/>
          <w:sz w:val="24"/>
          <w:szCs w:val="24"/>
        </w:rPr>
        <w:t>).</w:t>
      </w: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 xml:space="preserve">Основные разделы дисциплины. 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10 класс – Органическая химия: Те</w:t>
      </w:r>
      <w:r>
        <w:rPr>
          <w:rFonts w:ascii="Times New Roman" w:hAnsi="Times New Roman" w:cs="Times New Roman"/>
          <w:sz w:val="24"/>
          <w:szCs w:val="24"/>
        </w:rPr>
        <w:t xml:space="preserve">оретические основы органической </w:t>
      </w:r>
      <w:r w:rsidRPr="00B36F2B">
        <w:rPr>
          <w:rFonts w:ascii="Times New Roman" w:hAnsi="Times New Roman" w:cs="Times New Roman"/>
          <w:sz w:val="24"/>
          <w:szCs w:val="24"/>
        </w:rPr>
        <w:t>химии. Углеводороды. Кислородсодержащие органические соединения. Высокомолекулярные соединения.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11 класс – Общая и неорганическая химия: Теоретические основы хими</w:t>
      </w:r>
      <w:r>
        <w:rPr>
          <w:rFonts w:ascii="Times New Roman" w:hAnsi="Times New Roman" w:cs="Times New Roman"/>
          <w:sz w:val="24"/>
          <w:szCs w:val="24"/>
        </w:rPr>
        <w:t xml:space="preserve">и. Неорганическая химия. </w:t>
      </w:r>
      <w:r w:rsidRPr="00B36F2B">
        <w:rPr>
          <w:rFonts w:ascii="Times New Roman" w:hAnsi="Times New Roman" w:cs="Times New Roman"/>
          <w:sz w:val="24"/>
          <w:szCs w:val="24"/>
        </w:rPr>
        <w:t>Химия и жизнь</w:t>
      </w:r>
    </w:p>
    <w:p w:rsidR="00AD2743" w:rsidRPr="00B36F2B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Виды контроля: входной, промежуточный, итоговый (начало, середина и конец учебного года).</w:t>
      </w: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F2B">
        <w:rPr>
          <w:rFonts w:ascii="Times New Roman" w:hAnsi="Times New Roman" w:cs="Times New Roman"/>
          <w:sz w:val="24"/>
          <w:szCs w:val="24"/>
        </w:rPr>
        <w:t>Контроль состоит из устных опросов, контрольных работ, тестовых заданий, лабораторных и практических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743" w:rsidRDefault="00AD2743" w:rsidP="00AD27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FE9" w:rsidRDefault="00235FE9"/>
    <w:sectPr w:rsidR="00235FE9" w:rsidSect="0023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43"/>
    <w:rsid w:val="00235FE9"/>
    <w:rsid w:val="00A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2023-09-03T15:05:00Z</dcterms:created>
  <dcterms:modified xsi:type="dcterms:W3CDTF">2023-09-03T15:06:00Z</dcterms:modified>
</cp:coreProperties>
</file>